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91F27" w14:textId="77777777" w:rsidR="00FE067E" w:rsidRPr="001503D2" w:rsidRDefault="00CD36CF" w:rsidP="00CC1F3B">
      <w:pPr>
        <w:pStyle w:val="TitlePageOrigin"/>
        <w:rPr>
          <w:color w:val="auto"/>
        </w:rPr>
      </w:pPr>
      <w:r w:rsidRPr="001503D2">
        <w:rPr>
          <w:color w:val="auto"/>
        </w:rPr>
        <w:t>WEST virginia legislature</w:t>
      </w:r>
    </w:p>
    <w:p w14:paraId="166CFBFA" w14:textId="6851B9E3" w:rsidR="00CD36CF" w:rsidRPr="001503D2" w:rsidRDefault="00CD36CF" w:rsidP="00CC1F3B">
      <w:pPr>
        <w:pStyle w:val="TitlePageSession"/>
        <w:rPr>
          <w:color w:val="auto"/>
        </w:rPr>
      </w:pPr>
      <w:r w:rsidRPr="001503D2">
        <w:rPr>
          <w:color w:val="auto"/>
        </w:rPr>
        <w:t>20</w:t>
      </w:r>
      <w:r w:rsidR="00CB1ADC" w:rsidRPr="001503D2">
        <w:rPr>
          <w:color w:val="auto"/>
        </w:rPr>
        <w:t>2</w:t>
      </w:r>
      <w:r w:rsidR="002C4B90" w:rsidRPr="001503D2">
        <w:rPr>
          <w:color w:val="auto"/>
        </w:rPr>
        <w:t>1</w:t>
      </w:r>
      <w:r w:rsidRPr="001503D2">
        <w:rPr>
          <w:color w:val="auto"/>
        </w:rPr>
        <w:t xml:space="preserve"> regular session</w:t>
      </w:r>
    </w:p>
    <w:p w14:paraId="6E0B735E" w14:textId="77777777" w:rsidR="00CD36CF" w:rsidRPr="001503D2" w:rsidRDefault="0062423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1503D2">
            <w:rPr>
              <w:color w:val="auto"/>
            </w:rPr>
            <w:t>Introduced</w:t>
          </w:r>
        </w:sdtContent>
      </w:sdt>
    </w:p>
    <w:p w14:paraId="4855DD47" w14:textId="04E8726A" w:rsidR="00CD36CF" w:rsidRPr="001503D2" w:rsidRDefault="0062423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503D2">
            <w:rPr>
              <w:color w:val="auto"/>
            </w:rPr>
            <w:t>House</w:t>
          </w:r>
        </w:sdtContent>
      </w:sdt>
      <w:r w:rsidR="00303684" w:rsidRPr="001503D2">
        <w:rPr>
          <w:color w:val="auto"/>
        </w:rPr>
        <w:t xml:space="preserve"> </w:t>
      </w:r>
      <w:r w:rsidR="00CD36CF" w:rsidRPr="001503D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1A2F43">
            <w:rPr>
              <w:color w:val="auto"/>
            </w:rPr>
            <w:t>2108</w:t>
          </w:r>
        </w:sdtContent>
      </w:sdt>
    </w:p>
    <w:p w14:paraId="2116B7A6" w14:textId="3972B2CC" w:rsidR="00CD36CF" w:rsidRPr="001503D2" w:rsidRDefault="00CD36CF" w:rsidP="00CC1F3B">
      <w:pPr>
        <w:pStyle w:val="Sponsors"/>
        <w:rPr>
          <w:color w:val="auto"/>
        </w:rPr>
      </w:pPr>
      <w:r w:rsidRPr="001503D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290DBB" w:rsidRPr="001503D2">
            <w:rPr>
              <w:color w:val="auto"/>
            </w:rPr>
            <w:t>Delegate</w:t>
          </w:r>
          <w:r w:rsidR="00624236">
            <w:rPr>
              <w:color w:val="auto"/>
            </w:rPr>
            <w:t>s</w:t>
          </w:r>
          <w:r w:rsidR="002C4B90" w:rsidRPr="001503D2">
            <w:rPr>
              <w:color w:val="auto"/>
            </w:rPr>
            <w:t xml:space="preserve"> </w:t>
          </w:r>
          <w:r w:rsidR="00290DBB" w:rsidRPr="001503D2">
            <w:rPr>
              <w:color w:val="auto"/>
            </w:rPr>
            <w:t>Hanna</w:t>
          </w:r>
          <w:r w:rsidR="00624236">
            <w:rPr>
              <w:color w:val="auto"/>
            </w:rPr>
            <w:t xml:space="preserve"> and Mandt</w:t>
          </w:r>
        </w:sdtContent>
      </w:sdt>
    </w:p>
    <w:p w14:paraId="7F902063" w14:textId="37AEB499" w:rsidR="00E831B3" w:rsidRPr="001503D2" w:rsidRDefault="00CD36CF" w:rsidP="00CC1F3B">
      <w:pPr>
        <w:pStyle w:val="References"/>
        <w:rPr>
          <w:color w:val="auto"/>
        </w:rPr>
      </w:pPr>
      <w:r w:rsidRPr="001503D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1A2F43">
            <w:rPr>
              <w:color w:val="auto"/>
            </w:rPr>
            <w:t>Introduced February 10, 2021; Referred to the Committee on Political Subdivisions then the Judiciary</w:t>
          </w:r>
        </w:sdtContent>
      </w:sdt>
      <w:r w:rsidRPr="001503D2">
        <w:rPr>
          <w:color w:val="auto"/>
        </w:rPr>
        <w:t>]</w:t>
      </w:r>
    </w:p>
    <w:p w14:paraId="0A4A9F87" w14:textId="77777777" w:rsidR="00290DBB" w:rsidRPr="001503D2" w:rsidRDefault="0000526A" w:rsidP="00290DBB">
      <w:pPr>
        <w:pStyle w:val="TitleSection"/>
        <w:rPr>
          <w:color w:val="auto"/>
        </w:rPr>
      </w:pPr>
      <w:r w:rsidRPr="001503D2">
        <w:rPr>
          <w:color w:val="auto"/>
        </w:rPr>
        <w:lastRenderedPageBreak/>
        <w:t>A BILL</w:t>
      </w:r>
      <w:r w:rsidR="00290DBB" w:rsidRPr="001503D2">
        <w:rPr>
          <w:color w:val="auto"/>
        </w:rPr>
        <w:t xml:space="preserve"> to amend the Code of West Virginia, 1931, as amended, by adding thereto a new article, designated §8-5A-1, relating to creating the Taxation With Representation Act whereby nonresidents of a municipality who work in that municipality and who pay user fees pursuant to a municipal ordinance may vote in municipal elections.</w:t>
      </w:r>
    </w:p>
    <w:p w14:paraId="02B5044A" w14:textId="77777777" w:rsidR="00303684" w:rsidRPr="001503D2" w:rsidRDefault="00303684" w:rsidP="00290DBB">
      <w:pPr>
        <w:pStyle w:val="EnactingClause"/>
        <w:rPr>
          <w:color w:val="auto"/>
        </w:rPr>
        <w:sectPr w:rsidR="00303684" w:rsidRPr="001503D2" w:rsidSect="00414F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503D2">
        <w:rPr>
          <w:color w:val="auto"/>
        </w:rPr>
        <w:t>Be it enacted by the Legislature of West Virginia:</w:t>
      </w:r>
    </w:p>
    <w:p w14:paraId="39163DED" w14:textId="77777777" w:rsidR="00290DBB" w:rsidRPr="001503D2" w:rsidRDefault="00290DBB" w:rsidP="00290DBB">
      <w:pPr>
        <w:pStyle w:val="ArticleHeading"/>
        <w:rPr>
          <w:color w:val="auto"/>
          <w:u w:val="single"/>
        </w:rPr>
      </w:pPr>
      <w:r w:rsidRPr="001503D2">
        <w:rPr>
          <w:color w:val="auto"/>
          <w:u w:val="single"/>
        </w:rPr>
        <w:t>ARTICLE 5A.  Taxation With Representation Act.</w:t>
      </w:r>
    </w:p>
    <w:p w14:paraId="04ED0FF5" w14:textId="77777777" w:rsidR="00290DBB" w:rsidRPr="001503D2" w:rsidRDefault="00290DBB" w:rsidP="00290DBB">
      <w:pPr>
        <w:pStyle w:val="SectionHeading"/>
        <w:rPr>
          <w:color w:val="auto"/>
          <w:u w:val="single"/>
        </w:rPr>
      </w:pPr>
      <w:r w:rsidRPr="001503D2">
        <w:rPr>
          <w:rStyle w:val="SectionHeadingChar"/>
          <w:b/>
          <w:color w:val="auto"/>
          <w:u w:val="single"/>
        </w:rPr>
        <w:t>§8-5A-1.  Taxation With Representation Act</w:t>
      </w:r>
      <w:r w:rsidRPr="001503D2">
        <w:rPr>
          <w:color w:val="auto"/>
          <w:u w:val="single"/>
        </w:rPr>
        <w:t>.</w:t>
      </w:r>
    </w:p>
    <w:p w14:paraId="592BABFD" w14:textId="77777777" w:rsidR="00290DBB" w:rsidRPr="001503D2" w:rsidRDefault="00290DBB" w:rsidP="00290DBB">
      <w:pPr>
        <w:pStyle w:val="SectionBody"/>
        <w:rPr>
          <w:color w:val="auto"/>
        </w:rPr>
      </w:pPr>
      <w:r w:rsidRPr="001503D2">
        <w:rPr>
          <w:color w:val="auto"/>
          <w:u w:val="single"/>
        </w:rPr>
        <w:t xml:space="preserve">Notwithstanding any other provision of this code to the contrary, and provided that a person is not otherwise disqualified, a person who lives outside a municipality’s corporate limits and who pays a user fee or other tax imposed by that municipality pursuant to </w:t>
      </w:r>
      <w:r w:rsidRPr="001503D2">
        <w:rPr>
          <w:rFonts w:cs="Arial"/>
          <w:color w:val="auto"/>
          <w:u w:val="single"/>
        </w:rPr>
        <w:t>§8-13-13 of this code</w:t>
      </w:r>
      <w:r w:rsidRPr="001503D2">
        <w:rPr>
          <w:color w:val="auto"/>
          <w:u w:val="single"/>
        </w:rPr>
        <w:t xml:space="preserve"> may vote in all elections of that municipality.</w:t>
      </w:r>
    </w:p>
    <w:p w14:paraId="3BCEF596" w14:textId="77777777" w:rsidR="00C33014" w:rsidRPr="001503D2" w:rsidRDefault="00C33014" w:rsidP="00CC1F3B">
      <w:pPr>
        <w:pStyle w:val="Note"/>
        <w:rPr>
          <w:color w:val="auto"/>
        </w:rPr>
      </w:pPr>
    </w:p>
    <w:p w14:paraId="046ACFC5" w14:textId="77777777" w:rsidR="00290DBB" w:rsidRPr="001503D2" w:rsidRDefault="00CF1DCA" w:rsidP="00290DBB">
      <w:pPr>
        <w:pStyle w:val="Note"/>
        <w:rPr>
          <w:color w:val="auto"/>
        </w:rPr>
      </w:pPr>
      <w:r w:rsidRPr="001503D2">
        <w:rPr>
          <w:color w:val="auto"/>
        </w:rPr>
        <w:t>NOTE: The</w:t>
      </w:r>
      <w:r w:rsidR="006865E9" w:rsidRPr="001503D2">
        <w:rPr>
          <w:color w:val="auto"/>
        </w:rPr>
        <w:t xml:space="preserve"> purpose of this bill is to </w:t>
      </w:r>
      <w:r w:rsidR="00290DBB" w:rsidRPr="001503D2">
        <w:rPr>
          <w:color w:val="auto"/>
        </w:rPr>
        <w:t>create Taxation With Representation Act whereby nonresidents of a municipality who work in that municipality and who pay user fees pursuant to a municipal ordinance may vote in municipal elections.</w:t>
      </w:r>
    </w:p>
    <w:p w14:paraId="40EEADBE" w14:textId="5A3AADF5" w:rsidR="006865E9" w:rsidRPr="001503D2" w:rsidRDefault="00AE48A0" w:rsidP="00CC1F3B">
      <w:pPr>
        <w:pStyle w:val="Note"/>
        <w:rPr>
          <w:color w:val="auto"/>
        </w:rPr>
      </w:pPr>
      <w:r w:rsidRPr="001503D2">
        <w:rPr>
          <w:color w:val="auto"/>
        </w:rPr>
        <w:t>Strike-throughs indicate language that would be stricken from a heading or the present law</w:t>
      </w:r>
      <w:r w:rsidR="002A3642" w:rsidRPr="001503D2">
        <w:rPr>
          <w:color w:val="auto"/>
        </w:rPr>
        <w:t>,</w:t>
      </w:r>
      <w:r w:rsidRPr="001503D2">
        <w:rPr>
          <w:color w:val="auto"/>
        </w:rPr>
        <w:t xml:space="preserve"> and underscoring indicates new language that would be added.</w:t>
      </w:r>
    </w:p>
    <w:sectPr w:rsidR="006865E9" w:rsidRPr="001503D2" w:rsidSect="00414F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EA5D7" w14:textId="77777777" w:rsidR="005A3DAE" w:rsidRPr="00B844FE" w:rsidRDefault="005A3DAE" w:rsidP="00B844FE">
      <w:r>
        <w:separator/>
      </w:r>
    </w:p>
  </w:endnote>
  <w:endnote w:type="continuationSeparator" w:id="0">
    <w:p w14:paraId="522F1A14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5BA425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8F1A0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70EB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30964" w14:textId="77777777" w:rsidR="005A3DAE" w:rsidRPr="00B844FE" w:rsidRDefault="005A3DAE" w:rsidP="00B844FE">
      <w:r>
        <w:separator/>
      </w:r>
    </w:p>
  </w:footnote>
  <w:footnote w:type="continuationSeparator" w:id="0">
    <w:p w14:paraId="4617DD4D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2A545" w14:textId="77777777" w:rsidR="002A0269" w:rsidRPr="00B844FE" w:rsidRDefault="00624236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53D27" w14:textId="26C73C7C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0F8FD671A45E4C3B823AEB184E3914A8"/>
        </w:placeholder>
        <w:showingPlcHdr/>
        <w:text/>
      </w:sdtPr>
      <w:sdtEndPr/>
      <w:sdtContent/>
    </w:sdt>
    <w:r w:rsidR="007A5259">
      <w:t xml:space="preserve"> </w:t>
    </w:r>
    <w:r w:rsidR="00414FD6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C4B90" w:rsidRPr="002C4B90">
          <w:rPr>
            <w:color w:val="auto"/>
          </w:rPr>
          <w:t>2021R1351H 2021R1465S</w:t>
        </w:r>
      </w:sdtContent>
    </w:sdt>
  </w:p>
  <w:p w14:paraId="4407FB4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4307E" w14:textId="317EAE4D" w:rsidR="002A0269" w:rsidRPr="002A0269" w:rsidRDefault="00624236" w:rsidP="00CC1F3B">
    <w:pPr>
      <w:pStyle w:val="HeaderStyle"/>
    </w:pPr>
    <w:sdt>
      <w:sdtPr>
        <w:tag w:val="BNumWH"/>
        <w:id w:val="-1890952866"/>
        <w:placeholder>
          <w:docPart w:val="F2FCCF8774BE4864B9DF624A011C8CC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290DBB">
          <w:t>202</w:t>
        </w:r>
        <w:r w:rsidR="002C4B90">
          <w:t>1</w:t>
        </w:r>
        <w:r w:rsidR="00290DBB">
          <w:t>R1</w:t>
        </w:r>
        <w:r w:rsidR="002C4B90">
          <w:t>351H 2021R1465S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257A"/>
    <w:rsid w:val="00085D22"/>
    <w:rsid w:val="000C5C77"/>
    <w:rsid w:val="000E3912"/>
    <w:rsid w:val="000E59E9"/>
    <w:rsid w:val="0010070F"/>
    <w:rsid w:val="001503D2"/>
    <w:rsid w:val="0015112E"/>
    <w:rsid w:val="001552E7"/>
    <w:rsid w:val="001566B4"/>
    <w:rsid w:val="001A2F43"/>
    <w:rsid w:val="001A4491"/>
    <w:rsid w:val="001A66B7"/>
    <w:rsid w:val="001C279E"/>
    <w:rsid w:val="001D459E"/>
    <w:rsid w:val="0027011C"/>
    <w:rsid w:val="00274200"/>
    <w:rsid w:val="00275740"/>
    <w:rsid w:val="00290DBB"/>
    <w:rsid w:val="002A0269"/>
    <w:rsid w:val="002A3642"/>
    <w:rsid w:val="002C4B90"/>
    <w:rsid w:val="00303684"/>
    <w:rsid w:val="003143F5"/>
    <w:rsid w:val="00314854"/>
    <w:rsid w:val="00394191"/>
    <w:rsid w:val="003C51CD"/>
    <w:rsid w:val="00414FD6"/>
    <w:rsid w:val="004368E0"/>
    <w:rsid w:val="00480DF6"/>
    <w:rsid w:val="004C13DD"/>
    <w:rsid w:val="004E3441"/>
    <w:rsid w:val="004F1267"/>
    <w:rsid w:val="00500579"/>
    <w:rsid w:val="00503C19"/>
    <w:rsid w:val="00514567"/>
    <w:rsid w:val="00521B95"/>
    <w:rsid w:val="005A3DAE"/>
    <w:rsid w:val="005A5366"/>
    <w:rsid w:val="00624236"/>
    <w:rsid w:val="006369EB"/>
    <w:rsid w:val="00637E73"/>
    <w:rsid w:val="00667610"/>
    <w:rsid w:val="006865E9"/>
    <w:rsid w:val="00691F3E"/>
    <w:rsid w:val="00694BFB"/>
    <w:rsid w:val="006A106B"/>
    <w:rsid w:val="006C523D"/>
    <w:rsid w:val="006D4036"/>
    <w:rsid w:val="007059BA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90E81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A3A1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9A6BE2"/>
  <w15:chartTrackingRefBased/>
  <w15:docId w15:val="{80C00192-55F5-418E-AF03-8A31A2F8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90DBB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290DBB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290DBB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953E27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953E27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953E27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953E27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953E27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F8FD671A45E4C3B823AEB184E391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72169-E607-4D4F-9A96-3DF96F5D8AE7}"/>
      </w:docPartPr>
      <w:docPartBody>
        <w:p w:rsidR="001E3324" w:rsidRDefault="001E3324"/>
      </w:docPartBody>
    </w:docPart>
    <w:docPart>
      <w:docPartPr>
        <w:name w:val="F2FCCF8774BE4864B9DF624A011C8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8DC6-1BCF-4777-8A5C-2AC9E511069F}"/>
      </w:docPartPr>
      <w:docPartBody>
        <w:p w:rsidR="001E3324" w:rsidRDefault="001E33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E3324"/>
    <w:rsid w:val="009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6665-14A9-4951-B2E4-F08D44D2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cp:lastPrinted>2020-01-10T14:29:00Z</cp:lastPrinted>
  <dcterms:created xsi:type="dcterms:W3CDTF">2021-02-05T19:09:00Z</dcterms:created>
  <dcterms:modified xsi:type="dcterms:W3CDTF">2021-02-12T16:44:00Z</dcterms:modified>
</cp:coreProperties>
</file>